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47671D" w:rsidRDefault="00227F0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764118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SOCIOLOGY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47671D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DEPT.</w:t>
      </w: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47671D" w:rsidRDefault="00455F25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</w:t>
      </w:r>
      <w:r w:rsidR="0047671D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 xml:space="preserve"> Semester</w:t>
      </w: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47671D" w:rsidRDefault="0047671D" w:rsidP="0047671D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47671D" w:rsidRDefault="0047671D" w:rsidP="0047671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A46E70" w:rsidRDefault="00A46E70" w:rsidP="00AB49E4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61802" w:rsidRDefault="00161802" w:rsidP="00161802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161802" w:rsidRDefault="00161802" w:rsidP="00161802">
      <w:pPr>
        <w:rPr>
          <w:rFonts w:ascii="Times New Roman" w:eastAsia="SimSun" w:hAnsi="Times New Roman" w:cs="Times New Roman"/>
          <w:b/>
          <w:sz w:val="32"/>
          <w:szCs w:val="32"/>
        </w:rPr>
      </w:pPr>
      <w:r>
        <w:rPr>
          <w:b/>
        </w:rPr>
        <w:lastRenderedPageBreak/>
        <w:t xml:space="preserve">        </w:t>
      </w:r>
      <w:r>
        <w:rPr>
          <w:rFonts w:ascii="Times New Roman" w:hAnsi="Times New Roman" w:cs="Times New Roman"/>
          <w:b/>
          <w:sz w:val="32"/>
          <w:szCs w:val="32"/>
        </w:rPr>
        <w:t>INDIRA GANDHI MAHILA MAHAVIDYALAYA KAITHAL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Class- B.A Ist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Subject- Sociology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Semester- 2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5"/>
        <w:gridCol w:w="2790"/>
        <w:gridCol w:w="5610"/>
      </w:tblGrid>
      <w:tr w:rsidR="00161802" w:rsidTr="00161802">
        <w:trPr>
          <w:trHeight w:val="78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Course content</w:t>
            </w:r>
          </w:p>
        </w:tc>
      </w:tr>
      <w:tr w:rsidR="00161802" w:rsidTr="00161802">
        <w:trPr>
          <w:trHeight w:val="70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Calibri" w:eastAsia="SimSun" w:hAnsi="Calibri" w:cs="Mangal"/>
              </w:rPr>
            </w:pPr>
            <w:r>
              <w:t>(Positivism:  Comte “ Low of  three stages)</w:t>
            </w:r>
          </w:p>
        </w:tc>
      </w:tr>
      <w:tr w:rsidR="00161802" w:rsidTr="00161802">
        <w:trPr>
          <w:trHeight w:val="49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Calibri" w:eastAsia="SimSun" w:hAnsi="Calibri" w:cs="Mangal"/>
                <w:sz w:val="28"/>
                <w:szCs w:val="28"/>
              </w:rPr>
            </w:pPr>
            <w:r>
              <w:rPr>
                <w:sz w:val="28"/>
                <w:szCs w:val="28"/>
              </w:rPr>
              <w:t>(Durkheim: social fact)</w:t>
            </w:r>
          </w:p>
        </w:tc>
      </w:tr>
      <w:tr w:rsidR="00161802" w:rsidTr="00161802">
        <w:trPr>
          <w:trHeight w:val="558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karl popper: Post- Positivism)</w:t>
            </w:r>
          </w:p>
        </w:tc>
      </w:tr>
      <w:tr w:rsidR="00161802" w:rsidTr="00161802">
        <w:trPr>
          <w:trHeight w:val="7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(Radcliffe Brown : Structural- functional Approach)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(Merton: Structural- Functionalism)</w:t>
            </w:r>
          </w:p>
        </w:tc>
      </w:tr>
      <w:tr w:rsidR="00161802" w:rsidTr="00161802">
        <w:trPr>
          <w:trHeight w:val="4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(Parson: Theory of Social System)</w:t>
            </w:r>
          </w:p>
        </w:tc>
      </w:tr>
      <w:tr w:rsidR="00161802" w:rsidTr="00161802">
        <w:trPr>
          <w:trHeight w:val="28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(Conflict: Marx Class Conflict)</w:t>
            </w:r>
          </w:p>
        </w:tc>
      </w:tr>
      <w:tr w:rsidR="00161802" w:rsidTr="00161802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(Coser : Approach of social Conflict)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Dahrendorf : Analytical Theory of Conflict )</w:t>
            </w:r>
          </w:p>
        </w:tc>
      </w:tr>
      <w:tr w:rsidR="00161802" w:rsidTr="00161802">
        <w:trPr>
          <w:trHeight w:val="42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(Wevber: Theory of Social Action) 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(Symbolic Interaction of Herbert Blumer )</w:t>
            </w:r>
          </w:p>
        </w:tc>
      </w:tr>
      <w:tr w:rsidR="00161802" w:rsidTr="00161802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May- 4 May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(Erving Goffman: Dranaturgy )</w:t>
            </w:r>
          </w:p>
        </w:tc>
      </w:tr>
      <w:tr w:rsidR="00161802" w:rsidTr="00161802">
        <w:trPr>
          <w:trHeight w:val="30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May- 11 May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Rivision</w:t>
            </w:r>
          </w:p>
        </w:tc>
      </w:tr>
      <w:tr w:rsidR="00161802" w:rsidTr="00161802">
        <w:trPr>
          <w:trHeight w:val="39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May- 18 May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line="301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Rivision</w:t>
            </w:r>
          </w:p>
        </w:tc>
      </w:tr>
    </w:tbl>
    <w:p w:rsidR="00161802" w:rsidRDefault="00161802" w:rsidP="00161802">
      <w:pPr>
        <w:rPr>
          <w:rFonts w:ascii="Calibri" w:eastAsia="SimSun" w:hAnsi="Calibri" w:cs="Mangal"/>
          <w:b/>
        </w:rPr>
      </w:pPr>
      <w:r>
        <w:rPr>
          <w:b/>
        </w:rPr>
        <w:t xml:space="preserve"> </w:t>
      </w: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 KAITHAL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Class- B.A 2nd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Subject- Sociology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Semester- 4th</w:t>
      </w:r>
    </w:p>
    <w:tbl>
      <w:tblPr>
        <w:tblW w:w="9752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7"/>
        <w:gridCol w:w="2795"/>
        <w:gridCol w:w="5620"/>
      </w:tblGrid>
      <w:tr w:rsidR="00161802" w:rsidTr="00161802">
        <w:trPr>
          <w:trHeight w:val="1163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Course content</w:t>
            </w:r>
          </w:p>
        </w:tc>
      </w:tr>
      <w:tr w:rsidR="00161802" w:rsidTr="00161802">
        <w:trPr>
          <w:trHeight w:val="1050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360" w:lineRule="auto"/>
              <w:rPr>
                <w:rFonts w:ascii="Calibri" w:eastAsia="SimSun" w:hAnsi="Calibri" w:cs="Mangal"/>
                <w:sz w:val="28"/>
                <w:szCs w:val="28"/>
              </w:rPr>
            </w:pPr>
            <w:r>
              <w:rPr>
                <w:sz w:val="28"/>
                <w:szCs w:val="28"/>
              </w:rPr>
              <w:t>(Social Problems : Concept And Importance)</w:t>
            </w:r>
            <w:r>
              <w:rPr>
                <w:sz w:val="48"/>
                <w:szCs w:val="48"/>
              </w:rPr>
              <w:t>,</w:t>
            </w:r>
            <w:r>
              <w:rPr>
                <w:sz w:val="28"/>
                <w:szCs w:val="28"/>
              </w:rPr>
              <w:t>Anomie</w:t>
            </w:r>
            <w:r>
              <w:rPr>
                <w:sz w:val="48"/>
                <w:szCs w:val="48"/>
              </w:rPr>
              <w:t xml:space="preserve"> </w:t>
            </w:r>
          </w:p>
        </w:tc>
      </w:tr>
      <w:tr w:rsidR="00161802" w:rsidTr="00161802">
        <w:trPr>
          <w:trHeight w:val="738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Calibri" w:eastAsia="SimSun" w:hAnsi="Calibri" w:cs="Mangal"/>
                <w:sz w:val="28"/>
                <w:szCs w:val="28"/>
              </w:rPr>
            </w:pPr>
            <w:r>
              <w:rPr>
                <w:sz w:val="28"/>
                <w:szCs w:val="28"/>
              </w:rPr>
              <w:t>Differential Association Theory of Sutherland</w:t>
            </w:r>
          </w:p>
        </w:tc>
      </w:tr>
      <w:tr w:rsidR="00161802" w:rsidTr="00161802">
        <w:trPr>
          <w:trHeight w:val="832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(Labelling Theory)</w:t>
            </w:r>
            <w:r>
              <w:rPr>
                <w:sz w:val="44"/>
                <w:szCs w:val="44"/>
              </w:rPr>
              <w:t>, (</w:t>
            </w:r>
            <w:r>
              <w:rPr>
                <w:sz w:val="28"/>
                <w:szCs w:val="28"/>
              </w:rPr>
              <w:t>Structural Issues : Inequality of Cast , Class and Gender )</w:t>
            </w:r>
          </w:p>
        </w:tc>
      </w:tr>
      <w:tr w:rsidR="00161802" w:rsidTr="00161802">
        <w:trPr>
          <w:trHeight w:val="105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(Communalism), (Female Foeticide)</w:t>
            </w:r>
          </w:p>
        </w:tc>
      </w:tr>
      <w:tr w:rsidR="00161802" w:rsidTr="00161802">
        <w:trPr>
          <w:trHeight w:val="559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(Minorities in india and their Problems ) </w:t>
            </w:r>
          </w:p>
        </w:tc>
      </w:tr>
      <w:tr w:rsidR="00161802" w:rsidTr="00161802">
        <w:trPr>
          <w:trHeight w:val="622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(Dowry System), (Domestic violence )</w:t>
            </w:r>
          </w:p>
        </w:tc>
      </w:tr>
      <w:tr w:rsidR="00161802" w:rsidTr="00161802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(Problems of Aged ), (Divorce)</w:t>
            </w:r>
          </w:p>
        </w:tc>
      </w:tr>
      <w:tr w:rsidR="00161802" w:rsidTr="00161802">
        <w:trPr>
          <w:trHeight w:val="51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(Ethnicity), (Crime)</w:t>
            </w:r>
          </w:p>
        </w:tc>
      </w:tr>
      <w:tr w:rsidR="00161802" w:rsidTr="00161802">
        <w:trPr>
          <w:trHeight w:val="559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(Juvenile Delinquency), (Corruption)</w:t>
            </w:r>
          </w:p>
        </w:tc>
      </w:tr>
      <w:tr w:rsidR="00161802" w:rsidTr="00161802">
        <w:trPr>
          <w:trHeight w:val="627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(Drug Addiction) (Suicide)</w:t>
            </w:r>
          </w:p>
        </w:tc>
      </w:tr>
      <w:tr w:rsidR="00161802" w:rsidTr="00161802">
        <w:trPr>
          <w:trHeight w:val="559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(Prostitution) ( AIDS)</w:t>
            </w:r>
          </w:p>
        </w:tc>
      </w:tr>
    </w:tbl>
    <w:p w:rsidR="00161802" w:rsidRDefault="00161802" w:rsidP="00161802">
      <w:pPr>
        <w:rPr>
          <w:rFonts w:ascii="Times New Roman" w:eastAsia="SimSu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61802" w:rsidRP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61802" w:rsidRDefault="00161802" w:rsidP="0016180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 KAITHAL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Class- B.A 3rd</w:t>
      </w:r>
    </w:p>
    <w:p w:rsidR="00161802" w:rsidRDefault="00161802" w:rsidP="001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Subject- Sociology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Semester- 6th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5"/>
        <w:gridCol w:w="2790"/>
        <w:gridCol w:w="5610"/>
      </w:tblGrid>
      <w:tr w:rsidR="00161802" w:rsidTr="00161802">
        <w:trPr>
          <w:trHeight w:val="78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Course content</w:t>
            </w:r>
          </w:p>
        </w:tc>
      </w:tr>
      <w:tr w:rsidR="00161802" w:rsidTr="00161802">
        <w:trPr>
          <w:trHeight w:val="70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Calibri" w:eastAsia="SimSun" w:hAnsi="Calibri" w:cs="Mang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(Rural Society ; Meaning, Origin, Nature, Subject Matter and Importance of Its study) </w:t>
            </w:r>
          </w:p>
        </w:tc>
      </w:tr>
      <w:tr w:rsidR="00161802" w:rsidTr="00161802">
        <w:trPr>
          <w:trHeight w:val="49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rPr>
                <w:rFonts w:ascii="Calibri" w:eastAsia="SimSun" w:hAnsi="Calibri" w:cs="Mangal"/>
                <w:sz w:val="28"/>
                <w:szCs w:val="28"/>
              </w:rPr>
            </w:pPr>
            <w:r>
              <w:rPr>
                <w:sz w:val="28"/>
                <w:szCs w:val="28"/>
              </w:rPr>
              <w:t>(Rural Social Structure : Caste and Class )</w:t>
            </w:r>
          </w:p>
        </w:tc>
      </w:tr>
      <w:tr w:rsidR="00161802" w:rsidTr="00161802">
        <w:trPr>
          <w:trHeight w:val="558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Social Structure : Intercaste Relations and Jajmani System)</w:t>
            </w:r>
          </w:p>
        </w:tc>
      </w:tr>
      <w:tr w:rsidR="00161802" w:rsidTr="00161802">
        <w:trPr>
          <w:trHeight w:val="7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Social Structure : Rural Family and its Changing Pattern)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Economy : Land Tenure and Land Reforms )</w:t>
            </w:r>
          </w:p>
        </w:tc>
      </w:tr>
      <w:tr w:rsidR="00161802" w:rsidTr="00161802">
        <w:trPr>
          <w:trHeight w:val="4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Economy : Green Revolution and its Impact )</w:t>
            </w:r>
          </w:p>
        </w:tc>
      </w:tr>
      <w:tr w:rsidR="00161802" w:rsidTr="00161802">
        <w:trPr>
          <w:trHeight w:val="28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spacing w:beforeAutospacing="0"/>
              <w:ind w:left="0" w:right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Economy : Bonded Labour)</w:t>
            </w:r>
          </w:p>
        </w:tc>
      </w:tr>
      <w:tr w:rsidR="00161802" w:rsidTr="00161802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Economy : Migrant Labour)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Rural Economy ; Trends of Change in Rural Socity )</w:t>
            </w:r>
          </w:p>
        </w:tc>
      </w:tr>
      <w:tr w:rsidR="00161802" w:rsidTr="00161802">
        <w:trPr>
          <w:trHeight w:val="42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Political Structure ; Traditional Caste Panchayats and Panchayats Before and After 73</w:t>
            </w:r>
            <w:r>
              <w:rPr>
                <w:sz w:val="28"/>
                <w:szCs w:val="28"/>
                <w:vertAlign w:val="superscript"/>
              </w:rPr>
              <w:t>rd</w:t>
            </w:r>
            <w:r>
              <w:rPr>
                <w:sz w:val="28"/>
                <w:szCs w:val="28"/>
              </w:rPr>
              <w:t xml:space="preserve"> Amendment)</w:t>
            </w:r>
          </w:p>
        </w:tc>
      </w:tr>
      <w:tr w:rsidR="00161802" w:rsidTr="00161802">
        <w:trPr>
          <w:trHeight w:val="37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line="271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spacing w:before="100" w:beforeAutospacing="1"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02" w:rsidRDefault="00161802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(Rural Political Structure : New Panchayati Raj And Empowerment of Women )</w:t>
            </w:r>
          </w:p>
        </w:tc>
      </w:tr>
    </w:tbl>
    <w:p w:rsidR="00161802" w:rsidRDefault="00161802" w:rsidP="00161802">
      <w:pPr>
        <w:spacing w:after="24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802" w:rsidRDefault="00161802" w:rsidP="00161802">
      <w:pPr>
        <w:spacing w:after="240"/>
        <w:rPr>
          <w:rFonts w:ascii="Times New Roman" w:hAnsi="Times New Roman" w:cs="Times New Roman"/>
          <w:sz w:val="24"/>
          <w:szCs w:val="24"/>
        </w:rPr>
      </w:pPr>
    </w:p>
    <w:p w:rsidR="004A2CAF" w:rsidRDefault="004A2CAF" w:rsidP="00161802">
      <w:pPr>
        <w:rPr>
          <w:rFonts w:ascii="Times New Roman" w:hAnsi="Times New Roman" w:cs="Times New Roman"/>
          <w:b/>
          <w:sz w:val="32"/>
          <w:szCs w:val="32"/>
        </w:rPr>
      </w:pPr>
    </w:p>
    <w:sectPr w:rsidR="004A2CAF" w:rsidSect="00DE4646">
      <w:pgSz w:w="11907" w:h="16839" w:code="9"/>
      <w:pgMar w:top="1440" w:right="1440" w:bottom="1440" w:left="1440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18A" w:rsidRDefault="002B718A" w:rsidP="00AB49E4">
      <w:pPr>
        <w:spacing w:after="0" w:line="240" w:lineRule="auto"/>
      </w:pPr>
      <w:r>
        <w:separator/>
      </w:r>
    </w:p>
  </w:endnote>
  <w:endnote w:type="continuationSeparator" w:id="1">
    <w:p w:rsidR="002B718A" w:rsidRDefault="002B718A" w:rsidP="00AB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18A" w:rsidRDefault="002B718A" w:rsidP="00AB49E4">
      <w:pPr>
        <w:spacing w:after="0" w:line="240" w:lineRule="auto"/>
      </w:pPr>
      <w:r>
        <w:separator/>
      </w:r>
    </w:p>
  </w:footnote>
  <w:footnote w:type="continuationSeparator" w:id="1">
    <w:p w:rsidR="002B718A" w:rsidRDefault="002B718A" w:rsidP="00AB4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092E"/>
    <w:rsid w:val="00043AE6"/>
    <w:rsid w:val="00052550"/>
    <w:rsid w:val="00111941"/>
    <w:rsid w:val="00135949"/>
    <w:rsid w:val="00161802"/>
    <w:rsid w:val="00223D15"/>
    <w:rsid w:val="00227F0D"/>
    <w:rsid w:val="002870A8"/>
    <w:rsid w:val="00297327"/>
    <w:rsid w:val="002B718A"/>
    <w:rsid w:val="00340884"/>
    <w:rsid w:val="00455F25"/>
    <w:rsid w:val="0047671D"/>
    <w:rsid w:val="004A2CAF"/>
    <w:rsid w:val="00562BE5"/>
    <w:rsid w:val="006D205B"/>
    <w:rsid w:val="006E5BB6"/>
    <w:rsid w:val="0075229A"/>
    <w:rsid w:val="00764118"/>
    <w:rsid w:val="007F66B3"/>
    <w:rsid w:val="0089736A"/>
    <w:rsid w:val="008F092E"/>
    <w:rsid w:val="00A044C2"/>
    <w:rsid w:val="00A46E70"/>
    <w:rsid w:val="00A57FC9"/>
    <w:rsid w:val="00AB49E4"/>
    <w:rsid w:val="00BA00D8"/>
    <w:rsid w:val="00D65EF0"/>
    <w:rsid w:val="00DE4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8F092E"/>
  </w:style>
  <w:style w:type="paragraph" w:styleId="BalloonText">
    <w:name w:val="Balloon Text"/>
    <w:basedOn w:val="Normal"/>
    <w:link w:val="BalloonTextChar"/>
    <w:uiPriority w:val="99"/>
    <w:semiHidden/>
    <w:unhideWhenUsed/>
    <w:rsid w:val="00476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7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9E4"/>
  </w:style>
  <w:style w:type="paragraph" w:styleId="Footer">
    <w:name w:val="footer"/>
    <w:basedOn w:val="Normal"/>
    <w:link w:val="FooterChar"/>
    <w:uiPriority w:val="99"/>
    <w:semiHidden/>
    <w:unhideWhenUsed/>
    <w:rsid w:val="00AB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49E4"/>
  </w:style>
  <w:style w:type="paragraph" w:customStyle="1" w:styleId="TableParagraph">
    <w:name w:val="Table Paragraph"/>
    <w:basedOn w:val="Normal"/>
    <w:rsid w:val="004A2CAF"/>
    <w:pPr>
      <w:widowControl w:val="0"/>
      <w:autoSpaceDE w:val="0"/>
      <w:autoSpaceDN w:val="0"/>
      <w:spacing w:before="100" w:beforeAutospacing="1" w:after="0" w:line="315" w:lineRule="exact"/>
      <w:ind w:left="115"/>
    </w:pPr>
    <w:rPr>
      <w:rFonts w:ascii="Times New Roman" w:eastAsia="Times New Roman" w:hAnsi="Times New Roman" w:cs="Times New Roman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460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9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6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2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710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264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0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325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978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58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9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7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52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39785D4-1E7E-48B3-9AF4-CBE7510A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Indira Gandhi Mahila Mahavidyalaya, Kaithal</dc:title>
  <dc:creator>RK</dc:creator>
  <cp:lastModifiedBy>Windows User</cp:lastModifiedBy>
  <cp:revision>4</cp:revision>
  <dcterms:created xsi:type="dcterms:W3CDTF">2024-05-01T05:42:00Z</dcterms:created>
  <dcterms:modified xsi:type="dcterms:W3CDTF">2024-05-01T05:48:00Z</dcterms:modified>
</cp:coreProperties>
</file>